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5F" w:rsidRPr="00B86A5F" w:rsidRDefault="00274FEE" w:rsidP="00B86A5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</w:pPr>
      <w:r>
        <w:rPr>
          <w:rFonts w:ascii="Calibri" w:eastAsia="Times New Roman" w:hAnsi="Calibri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11.55pt;margin-top:-20.8pt;width:192.45pt;height:34.8pt;z-index:25165926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6UTgQIAAA8FAAAOAAAAZHJzL2Uyb0RvYy54bWysVMlu2zAQvRfoPxC8O1pAJ5YQOchSFQXS&#10;BUj6ATRJWUQlkiVpS2mRf++Qsh11ORRFdZC4DB/fzHujy6ux79BeWCe1qnB2lmIkFNNcqm2FPz/W&#10;ixVGzlPFaaeVqPCTcPhq/frV5WBKketWd1xYBCDKlYOpcOu9KZPEsVb01J1pIxRsNtr21MPUbhNu&#10;6QDofZfkaXqeDNpyYzUTzsHq3bSJ1xG/aQTzH5vGCY+6CgM3H982vjfhnawvabm11LSSHWjQf2DR&#10;U6ng0hPUHfUU7az8DaqXzGqnG3/GdJ/oppFMxBwgmyz9JZuHlhoRc4HiOHMqk/t/sOzD/pNFkoN2&#10;GCnag0SPYvToRo8oD9UZjCsh6MFAmB9hOUSGTJ251+yLQ0rftlRtxbW1emgF5cAuCyeT2dEJxwWQ&#10;zfBec7iG7ryOQGNj+wAIxUCADio9nZQJVBgs5oSQLFtixGAPhsV5lC6h5fG0sc6/FbpHYVBhC8pH&#10;dLq/dz6woeUxJLLXneS17Lo4sdvNbWfRnoJL6vjEBCDJeVinQrDS4diEOK0ASbgj7AW6UfXvRZaT&#10;9CYvFvX56mJBarJcFBfpapFmxQ2QJwW5q58DwYyUreRcqHupxNGBGfk7hQ+9MHknehANFS6W+XKS&#10;aM7ezZNM4/OnJHvpoSE72Vd4dQqiZRD2jeKQNi09ld00Tn6mH6sMNTh+Y1WiDYLykwf8uBkBJXhj&#10;o/kTGMJq0AtUh78IDFptv2E0QEdW2H3dUSsw6t4pMFWRERJaOE7I8iKHiZ3vbOY7VDGAqrDHaBre&#10;+qntd8bKbQs3HW18DUasZfTIC6uDfaHrYjKHP0Ro6/k8Rr38x9Y/AAAA//8DAFBLAwQUAAYACAAA&#10;ACEAnzi0eeEAAAALAQAADwAAAGRycy9kb3ducmV2LnhtbEyPTU/DMAyG70j8h8hIXNCWtKBqKk2n&#10;8XXZbaNIHL0mawuNUzXZVvbr8U5wsiw/ev28xXJyvTjaMXSeNCRzBcJS7U1HjYbq/W22ABEiksHe&#10;k9XwYwMsy+urAnPjT7Sxx21sBIdQyFFDG+OQSxnq1joMcz9Y4tvejw4jr2MjzYgnDne9TJXKpMOO&#10;+EOLg31ubf29PTgN56fqZfV6F5N9Gj/Tj41bV/UXan17M60eQUQ7xT8YLvqsDiU77fyBTBC9hiy9&#10;TxjVMHtIMhAXQqkF19tpSHnKspD/O5S/AAAA//8DAFBLAQItABQABgAIAAAAIQC2gziS/gAAAOEB&#10;AAATAAAAAAAAAAAAAAAAAAAAAABbQ29udGVudF9UeXBlc10ueG1sUEsBAi0AFAAGAAgAAAAhADj9&#10;If/WAAAAlAEAAAsAAAAAAAAAAAAAAAAALwEAAF9yZWxzLy5yZWxzUEsBAi0AFAAGAAgAAAAhANLD&#10;pROBAgAADwUAAA4AAAAAAAAAAAAAAAAALgIAAGRycy9lMm9Eb2MueG1sUEsBAi0AFAAGAAgAAAAh&#10;AJ84tHnhAAAACwEAAA8AAAAAAAAAAAAAAAAA2wQAAGRycy9kb3ducmV2LnhtbFBLBQYAAAAABAAE&#10;APMAAADpBQAAAAA=&#10;" stroked="f">
            <v:textbox style="mso-fit-shape-to-text:t">
              <w:txbxContent>
                <w:p w:rsidR="00B86A5F" w:rsidRPr="00482ADD" w:rsidRDefault="00B86A5F" w:rsidP="00482ADD"/>
              </w:txbxContent>
            </v:textbox>
          </v:shape>
        </w:pict>
      </w:r>
      <w:r w:rsidR="00B86A5F" w:rsidRPr="00B86A5F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000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A5F" w:rsidRPr="00DC31E9" w:rsidRDefault="00DC31E9" w:rsidP="00DC31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C31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</w:t>
      </w:r>
      <w:r w:rsidR="00B2629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№ </w:t>
      </w:r>
      <w:r w:rsidR="001303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822</w:t>
      </w:r>
    </w:p>
    <w:p w:rsidR="00B86A5F" w:rsidRPr="00962A87" w:rsidRDefault="00962A87" w:rsidP="00B8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</w:t>
      </w:r>
      <w:r w:rsidR="00B86A5F" w:rsidRPr="00B86A5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  <w:r>
        <w:rPr>
          <w:rFonts w:ascii="Times New Roman" w:eastAsia="Times New Roman" w:hAnsi="Times New Roman" w:cs="Times New Roman"/>
          <w:b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lang w:val="uk-UA" w:eastAsia="ru-RU"/>
        </w:rPr>
        <w:tab/>
        <w:t xml:space="preserve">                  </w:t>
      </w:r>
      <w:r w:rsidR="001303BB">
        <w:rPr>
          <w:rFonts w:ascii="Times New Roman" w:eastAsia="Times New Roman" w:hAnsi="Times New Roman" w:cs="Times New Roman"/>
          <w:b/>
          <w:lang w:val="uk-UA" w:eastAsia="ru-RU"/>
        </w:rPr>
        <w:t xml:space="preserve">  </w:t>
      </w:r>
      <w:r w:rsidR="00D17936">
        <w:rPr>
          <w:rFonts w:ascii="Times New Roman" w:eastAsia="Times New Roman" w:hAnsi="Times New Roman" w:cs="Times New Roman"/>
          <w:b/>
          <w:lang w:val="uk-UA" w:eastAsia="ru-RU"/>
        </w:rPr>
        <w:t xml:space="preserve"> </w:t>
      </w:r>
      <w:r w:rsidR="00B26291">
        <w:rPr>
          <w:rFonts w:ascii="Times New Roman" w:eastAsia="Times New Roman" w:hAnsi="Times New Roman" w:cs="Times New Roman"/>
          <w:b/>
          <w:lang w:val="uk-UA" w:eastAsia="ru-RU"/>
        </w:rPr>
        <w:t xml:space="preserve">від </w:t>
      </w:r>
      <w:r w:rsidR="001303BB">
        <w:rPr>
          <w:rFonts w:ascii="Times New Roman" w:eastAsia="Times New Roman" w:hAnsi="Times New Roman" w:cs="Times New Roman"/>
          <w:b/>
          <w:lang w:val="uk-UA" w:eastAsia="ru-RU"/>
        </w:rPr>
        <w:t>18.06.</w:t>
      </w:r>
      <w:r w:rsidR="00D17936">
        <w:rPr>
          <w:rFonts w:ascii="Times New Roman" w:eastAsia="Times New Roman" w:hAnsi="Times New Roman" w:cs="Times New Roman"/>
          <w:b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val="uk-UA" w:eastAsia="ru-RU"/>
        </w:rPr>
        <w:t>2020</w:t>
      </w:r>
    </w:p>
    <w:p w:rsidR="00B86A5F" w:rsidRPr="00B86A5F" w:rsidRDefault="00B86A5F" w:rsidP="00B8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86A5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B86A5F" w:rsidRPr="00B86A5F" w:rsidRDefault="00B86A5F" w:rsidP="00B86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B86A5F" w:rsidRPr="00B86A5F" w:rsidRDefault="00B86A5F" w:rsidP="00B86A5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B86A5F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B86A5F" w:rsidRPr="00B86A5F" w:rsidRDefault="00B86A5F" w:rsidP="00B86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 w:rsidRPr="00B86A5F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сесія VII скликання</w:t>
      </w:r>
    </w:p>
    <w:p w:rsidR="00B86A5F" w:rsidRPr="00B86A5F" w:rsidRDefault="00B86A5F" w:rsidP="00B86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6A5F" w:rsidRPr="00B86A5F" w:rsidRDefault="00B86A5F" w:rsidP="00B8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B86A5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B86A5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B86A5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B86A5F" w:rsidRDefault="00B86A5F" w:rsidP="00B8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4358B" w:rsidRPr="0044358B" w:rsidRDefault="0044358B" w:rsidP="0044358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58B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44358B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4435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2020 року                </w:t>
      </w:r>
      <w:r w:rsidRPr="0044358B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44358B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44358B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44358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4358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№</w:t>
      </w:r>
      <w:r w:rsidRPr="0044358B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tbl>
      <w:tblPr>
        <w:tblW w:w="0" w:type="auto"/>
        <w:tblLook w:val="01E0"/>
      </w:tblPr>
      <w:tblGrid>
        <w:gridCol w:w="5688"/>
        <w:gridCol w:w="4167"/>
      </w:tblGrid>
      <w:tr w:rsidR="00B86A5F" w:rsidRPr="00B86A5F" w:rsidTr="000C7C1D">
        <w:trPr>
          <w:trHeight w:val="359"/>
        </w:trPr>
        <w:tc>
          <w:tcPr>
            <w:tcW w:w="5688" w:type="dxa"/>
            <w:shd w:val="clear" w:color="auto" w:fill="auto"/>
          </w:tcPr>
          <w:p w:rsidR="0044358B" w:rsidRPr="0044358B" w:rsidRDefault="0044358B" w:rsidP="0044358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44358B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="00B34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внесення змін до</w:t>
            </w:r>
            <w:r w:rsidRPr="004435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</w:t>
            </w:r>
          </w:p>
          <w:p w:rsidR="0044358B" w:rsidRPr="0044358B" w:rsidRDefault="00B26291" w:rsidP="0044358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27 лютого</w:t>
            </w:r>
            <w:r w:rsidR="0044358B" w:rsidRPr="004435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 року № 17</w:t>
            </w:r>
            <w:r w:rsidR="004435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52/2019</w:t>
            </w:r>
            <w:r w:rsidR="0044358B" w:rsidRPr="004435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26291" w:rsidRDefault="0044358B" w:rsidP="0044358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35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 </w:t>
            </w:r>
            <w:r w:rsidR="00B262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суборенду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майна Ніжинської </w:t>
            </w:r>
          </w:p>
          <w:p w:rsidR="00B86A5F" w:rsidRDefault="0044358B" w:rsidP="0044358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об`єднаної</w:t>
            </w:r>
            <w:r w:rsidR="00B262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територіальної громади</w:t>
            </w:r>
            <w:r w:rsidRPr="004435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44358B" w:rsidRPr="00B86A5F" w:rsidRDefault="0044358B" w:rsidP="00443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B86A5F" w:rsidRPr="00B86A5F" w:rsidRDefault="00B86A5F" w:rsidP="00B86A5F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86A5F" w:rsidRPr="0044358B" w:rsidRDefault="0044358B" w:rsidP="00B86A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358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24 листопада 2015 року № 1-2/2015 (зі змінами), </w:t>
      </w:r>
      <w:r w:rsidR="00036029">
        <w:rPr>
          <w:rFonts w:ascii="Times New Roman" w:hAnsi="Times New Roman" w:cs="Times New Roman"/>
          <w:sz w:val="28"/>
          <w:szCs w:val="28"/>
          <w:lang w:val="uk-UA"/>
        </w:rPr>
        <w:t>Закону України «Про оренду державного та комунального майна»</w:t>
      </w:r>
      <w:r w:rsidR="00B86A5F" w:rsidRPr="004435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A0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 лист від ТОВ «</w:t>
      </w:r>
      <w:proofErr w:type="spellStart"/>
      <w:r w:rsidR="006A0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НіжинТеплоМережі</w:t>
      </w:r>
      <w:proofErr w:type="spellEnd"/>
      <w:r w:rsidR="006A0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від 14.04.2020р. № 01-07/800 та Акт про заміну </w:t>
      </w:r>
      <w:proofErr w:type="spellStart"/>
      <w:r w:rsidR="006A0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суборендованого</w:t>
      </w:r>
      <w:proofErr w:type="spellEnd"/>
      <w:r w:rsidR="006A0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обладнання до договору суборенди майна міської комунальної власності від 01 квітня 2013 року,</w:t>
      </w:r>
      <w:r w:rsidR="00B86A5F" w:rsidRPr="004435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Ніжинська міська рада вирішила:</w:t>
      </w:r>
    </w:p>
    <w:p w:rsidR="008215E1" w:rsidRPr="008215E1" w:rsidRDefault="008215E1" w:rsidP="00D53E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5E1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ED7667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до </w:t>
      </w:r>
      <w:r w:rsidR="006A0EE9">
        <w:rPr>
          <w:rFonts w:ascii="Times New Roman" w:hAnsi="Times New Roman" w:cs="Times New Roman"/>
          <w:sz w:val="28"/>
          <w:szCs w:val="28"/>
          <w:lang w:val="uk-UA"/>
        </w:rPr>
        <w:t>пункту 1 рішення від 27 лютого 2019 року № 17</w:t>
      </w:r>
      <w:r w:rsidR="00D53ED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A0EE9">
        <w:rPr>
          <w:rFonts w:ascii="Times New Roman" w:hAnsi="Times New Roman" w:cs="Times New Roman"/>
          <w:sz w:val="28"/>
          <w:szCs w:val="28"/>
          <w:lang w:val="uk-UA"/>
        </w:rPr>
        <w:t>52</w:t>
      </w:r>
      <w:r w:rsidR="00D53EDB">
        <w:rPr>
          <w:rFonts w:ascii="Times New Roman" w:hAnsi="Times New Roman" w:cs="Times New Roman"/>
          <w:sz w:val="28"/>
          <w:szCs w:val="28"/>
          <w:lang w:val="uk-UA"/>
        </w:rPr>
        <w:t>/20</w:t>
      </w:r>
      <w:r w:rsidR="006A0EE9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D53E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15E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53EDB" w:rsidRPr="0044358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A0EE9">
        <w:rPr>
          <w:rFonts w:ascii="Times New Roman" w:hAnsi="Times New Roman" w:cs="Times New Roman"/>
          <w:sz w:val="28"/>
          <w:szCs w:val="28"/>
          <w:lang w:val="uk-UA"/>
        </w:rPr>
        <w:t>суборенду</w:t>
      </w:r>
      <w:r w:rsidR="00D53EDB">
        <w:rPr>
          <w:rFonts w:ascii="Times New Roman" w:hAnsi="Times New Roman" w:cs="Times New Roman"/>
          <w:sz w:val="28"/>
          <w:szCs w:val="28"/>
          <w:lang w:val="uk-UA"/>
        </w:rPr>
        <w:t xml:space="preserve"> майна Ніжинської міської об`єднаної територіальної громади»</w:t>
      </w:r>
      <w:r w:rsidR="006A0EE9">
        <w:rPr>
          <w:rFonts w:ascii="Times New Roman" w:hAnsi="Times New Roman" w:cs="Times New Roman"/>
          <w:sz w:val="28"/>
          <w:szCs w:val="28"/>
          <w:lang w:val="uk-UA"/>
        </w:rPr>
        <w:t xml:space="preserve">  виклавши його в наступній редакції</w:t>
      </w:r>
      <w:r w:rsidRPr="008215E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A5017" w:rsidRDefault="00E41F63" w:rsidP="00E41F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1F63">
        <w:rPr>
          <w:rFonts w:ascii="Times New Roman" w:hAnsi="Times New Roman" w:cs="Times New Roman"/>
          <w:sz w:val="28"/>
          <w:szCs w:val="28"/>
          <w:lang w:val="uk-UA"/>
        </w:rPr>
        <w:t>«1</w:t>
      </w:r>
      <w:r w:rsidR="008215E1" w:rsidRPr="008215E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A0EE9">
        <w:rPr>
          <w:rFonts w:ascii="Times New Roman" w:hAnsi="Times New Roman" w:cs="Times New Roman"/>
          <w:sz w:val="28"/>
          <w:szCs w:val="28"/>
          <w:lang w:val="uk-UA"/>
        </w:rPr>
        <w:t xml:space="preserve"> Переукласти договір суборенди товариству з обмеженою відповідальністю «ОМЕГА ТЕЛЕКОМ»</w:t>
      </w:r>
      <w:r w:rsidR="001A5017">
        <w:rPr>
          <w:rFonts w:ascii="Times New Roman" w:hAnsi="Times New Roman" w:cs="Times New Roman"/>
          <w:sz w:val="28"/>
          <w:szCs w:val="28"/>
          <w:lang w:val="uk-UA"/>
        </w:rPr>
        <w:t xml:space="preserve"> на телекомунікаційне обладнання у вигляді наземного контейнеру площею 10,78 </w:t>
      </w:r>
      <w:proofErr w:type="spellStart"/>
      <w:r w:rsidR="001A5017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1A501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A639C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м. Ніжин, </w:t>
      </w:r>
      <w:proofErr w:type="spellStart"/>
      <w:r w:rsidR="009A639C">
        <w:rPr>
          <w:rFonts w:ascii="Times New Roman" w:hAnsi="Times New Roman" w:cs="Times New Roman"/>
          <w:sz w:val="28"/>
          <w:szCs w:val="28"/>
          <w:lang w:val="uk-UA"/>
        </w:rPr>
        <w:t>вул.Шевченка</w:t>
      </w:r>
      <w:proofErr w:type="spellEnd"/>
      <w:r w:rsidR="009A639C">
        <w:rPr>
          <w:rFonts w:ascii="Times New Roman" w:hAnsi="Times New Roman" w:cs="Times New Roman"/>
          <w:sz w:val="28"/>
          <w:szCs w:val="28"/>
          <w:lang w:val="uk-UA"/>
        </w:rPr>
        <w:t>, 105а, строком до 28.02.2021 року ( до закінчення терміну дії договору оренди з ТОВ «</w:t>
      </w:r>
      <w:proofErr w:type="spellStart"/>
      <w:r w:rsidR="009A639C">
        <w:rPr>
          <w:rFonts w:ascii="Times New Roman" w:hAnsi="Times New Roman" w:cs="Times New Roman"/>
          <w:sz w:val="28"/>
          <w:szCs w:val="28"/>
          <w:lang w:val="uk-UA"/>
        </w:rPr>
        <w:t>НіжинТеплоМережі</w:t>
      </w:r>
      <w:proofErr w:type="spellEnd"/>
      <w:r w:rsidR="009A639C">
        <w:rPr>
          <w:rFonts w:ascii="Times New Roman" w:hAnsi="Times New Roman" w:cs="Times New Roman"/>
          <w:sz w:val="28"/>
          <w:szCs w:val="28"/>
          <w:lang w:val="uk-UA"/>
        </w:rPr>
        <w:t>»).</w:t>
      </w:r>
    </w:p>
    <w:p w:rsidR="001A5017" w:rsidRDefault="001A5017" w:rsidP="00E41F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Товариству з обмеженою відповідальністю «ОМЕГА ТЕЛЕКОМ» щомісячно здійснювати перерахування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суборендної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плати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співідношені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E16B4B" w:rsidRDefault="001A5017" w:rsidP="00E41F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суборендодавцю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30%; орендодавцю – 70%. </w:t>
      </w:r>
    </w:p>
    <w:p w:rsidR="00E41F63" w:rsidRPr="00B86A5F" w:rsidRDefault="00B90CE5" w:rsidP="00E41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підставі ст. 63</w:t>
      </w:r>
      <w:r w:rsidR="001751E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03B17">
        <w:rPr>
          <w:rFonts w:ascii="Times New Roman" w:hAnsi="Times New Roman" w:cs="Times New Roman"/>
          <w:sz w:val="28"/>
          <w:szCs w:val="28"/>
          <w:lang w:val="uk-UA"/>
        </w:rPr>
        <w:t xml:space="preserve"> Цивільного к</w:t>
      </w:r>
      <w:r>
        <w:rPr>
          <w:rFonts w:ascii="Times New Roman" w:hAnsi="Times New Roman" w:cs="Times New Roman"/>
          <w:sz w:val="28"/>
          <w:szCs w:val="28"/>
          <w:lang w:val="uk-UA"/>
        </w:rPr>
        <w:t>одексу України, вважати, що Договір суборенди укладено з 31.01.2020 року.</w:t>
      </w:r>
      <w:r w:rsidR="00E41F6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»</w:t>
      </w:r>
    </w:p>
    <w:p w:rsidR="008215E1" w:rsidRPr="008215E1" w:rsidRDefault="00E41F63" w:rsidP="00E41F63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6D6A8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215E1" w:rsidRPr="008215E1">
        <w:rPr>
          <w:rFonts w:ascii="Times New Roman" w:hAnsi="Times New Roman" w:cs="Times New Roman"/>
          <w:sz w:val="28"/>
          <w:szCs w:val="28"/>
          <w:lang w:val="uk-UA"/>
        </w:rPr>
        <w:t xml:space="preserve">. 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r w:rsidR="006D6A8A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="00ED7667">
        <w:rPr>
          <w:rFonts w:ascii="Times New Roman" w:hAnsi="Times New Roman" w:cs="Times New Roman"/>
          <w:sz w:val="28"/>
          <w:szCs w:val="28"/>
          <w:lang w:val="uk-UA"/>
        </w:rPr>
        <w:t>Федчун</w:t>
      </w:r>
      <w:proofErr w:type="spellEnd"/>
      <w:r w:rsidR="00ED7667">
        <w:rPr>
          <w:rFonts w:ascii="Times New Roman" w:hAnsi="Times New Roman" w:cs="Times New Roman"/>
          <w:sz w:val="28"/>
          <w:szCs w:val="28"/>
          <w:lang w:val="uk-UA"/>
        </w:rPr>
        <w:t xml:space="preserve"> Н.О.</w:t>
      </w:r>
      <w:r w:rsidR="008215E1" w:rsidRPr="008215E1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  </w:t>
      </w:r>
    </w:p>
    <w:p w:rsidR="008215E1" w:rsidRPr="008215E1" w:rsidRDefault="006D6A8A" w:rsidP="002133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3</w:t>
      </w:r>
      <w:r w:rsidR="008215E1" w:rsidRPr="008215E1">
        <w:rPr>
          <w:rFonts w:ascii="Times New Roman" w:hAnsi="Times New Roman" w:cs="Times New Roman"/>
          <w:sz w:val="28"/>
          <w:szCs w:val="28"/>
          <w:lang w:val="uk-UA"/>
        </w:rPr>
        <w:t xml:space="preserve">. Організацію виконання даного рішення покласти на першого заступника міського голови з питань діяльності виконавчих органів ради Олійника Г. М.,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8215E1" w:rsidRPr="008215E1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="008215E1" w:rsidRPr="008215E1">
        <w:rPr>
          <w:rFonts w:ascii="Times New Roman" w:hAnsi="Times New Roman" w:cs="Times New Roman"/>
          <w:sz w:val="28"/>
          <w:szCs w:val="28"/>
          <w:lang w:val="uk-UA"/>
        </w:rPr>
        <w:t xml:space="preserve"> І.А.</w:t>
      </w:r>
    </w:p>
    <w:p w:rsidR="00844A27" w:rsidRDefault="00844A27" w:rsidP="002133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A27" w:rsidRDefault="00844A27" w:rsidP="002133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A27" w:rsidRDefault="00844A27" w:rsidP="002133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7936" w:rsidRDefault="00D17936" w:rsidP="002133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15E1" w:rsidRPr="008215E1" w:rsidRDefault="006D6A8A" w:rsidP="002133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215E1" w:rsidRPr="008215E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15E1" w:rsidRPr="008215E1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8215E1" w:rsidRPr="008215E1"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даного </w:t>
      </w:r>
      <w:proofErr w:type="gramStart"/>
      <w:r w:rsidR="008215E1" w:rsidRPr="008215E1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="008215E1" w:rsidRPr="008215E1">
        <w:rPr>
          <w:rFonts w:ascii="Times New Roman" w:hAnsi="Times New Roman" w:cs="Times New Roman"/>
          <w:sz w:val="28"/>
          <w:szCs w:val="28"/>
          <w:lang w:val="uk-UA"/>
        </w:rPr>
        <w:t>ішення покласти</w:t>
      </w:r>
      <w:r w:rsidR="008215E1" w:rsidRPr="008215E1">
        <w:rPr>
          <w:rFonts w:ascii="Times New Roman" w:hAnsi="Times New Roman" w:cs="Times New Roman"/>
          <w:sz w:val="28"/>
          <w:szCs w:val="28"/>
        </w:rPr>
        <w:t xml:space="preserve"> на </w:t>
      </w:r>
      <w:r w:rsidR="008215E1" w:rsidRPr="008215E1">
        <w:rPr>
          <w:rFonts w:ascii="Times New Roman" w:hAnsi="Times New Roman" w:cs="Times New Roman"/>
          <w:sz w:val="28"/>
          <w:szCs w:val="28"/>
          <w:lang w:val="uk-UA"/>
        </w:rPr>
        <w:t>постійну</w:t>
      </w:r>
      <w:r w:rsidR="008215E1" w:rsidRPr="00821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5E1" w:rsidRPr="008215E1">
        <w:rPr>
          <w:rFonts w:ascii="Times New Roman" w:hAnsi="Times New Roman" w:cs="Times New Roman"/>
          <w:sz w:val="28"/>
          <w:szCs w:val="28"/>
        </w:rPr>
        <w:t>депутатську</w:t>
      </w:r>
      <w:proofErr w:type="spellEnd"/>
      <w:r w:rsidR="008215E1" w:rsidRPr="00821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5E1" w:rsidRPr="008215E1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8215E1" w:rsidRPr="008215E1">
        <w:rPr>
          <w:rFonts w:ascii="Times New Roman" w:hAnsi="Times New Roman" w:cs="Times New Roman"/>
          <w:sz w:val="28"/>
          <w:szCs w:val="28"/>
        </w:rPr>
        <w:t xml:space="preserve"> </w:t>
      </w:r>
      <w:r w:rsidR="008215E1" w:rsidRPr="008215E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215E1" w:rsidRPr="008215E1">
        <w:rPr>
          <w:rFonts w:ascii="Times New Roman" w:hAnsi="Times New Roman" w:cs="Times New Roman"/>
          <w:sz w:val="28"/>
          <w:szCs w:val="28"/>
        </w:rPr>
        <w:t xml:space="preserve"> </w:t>
      </w:r>
      <w:r w:rsidR="008215E1" w:rsidRPr="008215E1">
        <w:rPr>
          <w:rFonts w:ascii="Times New Roman" w:hAnsi="Times New Roman" w:cs="Times New Roman"/>
          <w:sz w:val="28"/>
          <w:szCs w:val="28"/>
          <w:lang w:val="uk-UA"/>
        </w:rPr>
        <w:t xml:space="preserve">майнових та житлово-комунальних питань, транспорту, зв’язку та охорони навколишнього середовища  </w:t>
      </w:r>
      <w:r w:rsidR="008215E1" w:rsidRPr="008215E1">
        <w:rPr>
          <w:rFonts w:ascii="Times New Roman" w:hAnsi="Times New Roman" w:cs="Times New Roman"/>
          <w:sz w:val="28"/>
          <w:szCs w:val="28"/>
        </w:rPr>
        <w:t xml:space="preserve">(голова </w:t>
      </w:r>
      <w:r w:rsidR="008215E1" w:rsidRPr="008215E1">
        <w:rPr>
          <w:rFonts w:ascii="Times New Roman" w:hAnsi="Times New Roman" w:cs="Times New Roman"/>
          <w:sz w:val="28"/>
          <w:szCs w:val="28"/>
          <w:lang w:val="uk-UA"/>
        </w:rPr>
        <w:t>комісії</w:t>
      </w:r>
      <w:r w:rsidR="008215E1" w:rsidRPr="008215E1">
        <w:rPr>
          <w:rFonts w:ascii="Times New Roman" w:hAnsi="Times New Roman" w:cs="Times New Roman"/>
          <w:sz w:val="28"/>
          <w:szCs w:val="28"/>
        </w:rPr>
        <w:t xml:space="preserve"> </w:t>
      </w:r>
      <w:r w:rsidR="008215E1" w:rsidRPr="008215E1">
        <w:rPr>
          <w:rFonts w:ascii="Times New Roman" w:hAnsi="Times New Roman" w:cs="Times New Roman"/>
          <w:sz w:val="28"/>
          <w:szCs w:val="28"/>
          <w:lang w:val="uk-UA"/>
        </w:rPr>
        <w:t xml:space="preserve">–      </w:t>
      </w:r>
      <w:proofErr w:type="spellStart"/>
      <w:r w:rsidR="008215E1" w:rsidRPr="008215E1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="008215E1" w:rsidRPr="008215E1">
        <w:rPr>
          <w:rFonts w:ascii="Times New Roman" w:hAnsi="Times New Roman" w:cs="Times New Roman"/>
          <w:sz w:val="28"/>
          <w:szCs w:val="28"/>
          <w:lang w:val="uk-UA"/>
        </w:rPr>
        <w:t xml:space="preserve"> І.А.</w:t>
      </w:r>
      <w:r w:rsidR="008215E1" w:rsidRPr="008215E1">
        <w:rPr>
          <w:rFonts w:ascii="Times New Roman" w:hAnsi="Times New Roman" w:cs="Times New Roman"/>
          <w:sz w:val="28"/>
          <w:szCs w:val="28"/>
        </w:rPr>
        <w:t>).</w:t>
      </w:r>
    </w:p>
    <w:p w:rsidR="00D17936" w:rsidRDefault="00D17936" w:rsidP="00B86A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D17936" w:rsidRDefault="00D17936" w:rsidP="00B86A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B86A5F" w:rsidRPr="00B86A5F" w:rsidRDefault="00B86A5F" w:rsidP="00B86A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B86A5F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Міський голова                                                                               </w:t>
      </w:r>
      <w:r w:rsidR="00482AD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</w:t>
      </w:r>
      <w:r w:rsidR="001B0A61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B86A5F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А.В. </w:t>
      </w:r>
      <w:proofErr w:type="spellStart"/>
      <w:r w:rsidRPr="00B86A5F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Лінник</w:t>
      </w:r>
      <w:proofErr w:type="spellEnd"/>
    </w:p>
    <w:p w:rsidR="00844A27" w:rsidRDefault="00844A27" w:rsidP="00B86A5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844A27" w:rsidRDefault="00844A27" w:rsidP="00B86A5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844A27" w:rsidRDefault="00844A27" w:rsidP="00B86A5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844A27" w:rsidRDefault="00844A27" w:rsidP="00B86A5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844A27" w:rsidRDefault="00844A27" w:rsidP="00B86A5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844A27" w:rsidRDefault="00844A27" w:rsidP="00B86A5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844A27" w:rsidRDefault="00844A27" w:rsidP="00B86A5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844A27" w:rsidRDefault="00844A27" w:rsidP="00B86A5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844A27" w:rsidRDefault="00844A27" w:rsidP="00B86A5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844A27" w:rsidRDefault="00844A27" w:rsidP="00B86A5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844A27" w:rsidRDefault="00844A27" w:rsidP="00B86A5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844A27" w:rsidRDefault="00844A27" w:rsidP="00B86A5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844A27" w:rsidRDefault="00844A27" w:rsidP="00B86A5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844A27" w:rsidRDefault="00844A27" w:rsidP="00B86A5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844A27" w:rsidRDefault="00844A27" w:rsidP="00B86A5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844A27" w:rsidRDefault="00844A27" w:rsidP="00B86A5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844A27" w:rsidRDefault="00844A27" w:rsidP="00B86A5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844A27" w:rsidRDefault="00844A27" w:rsidP="00B86A5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844A27" w:rsidRDefault="00844A27" w:rsidP="00B86A5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844A27" w:rsidRDefault="00844A27" w:rsidP="00B86A5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844A27" w:rsidRDefault="00844A27" w:rsidP="00B86A5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844A27" w:rsidRDefault="00844A27" w:rsidP="00B86A5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844A27" w:rsidRDefault="00844A27" w:rsidP="00B86A5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844A27" w:rsidRDefault="00844A27" w:rsidP="00B86A5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844A27" w:rsidRDefault="00844A27" w:rsidP="00B86A5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844A27" w:rsidRDefault="00844A27" w:rsidP="00B86A5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844A27" w:rsidRDefault="00844A27" w:rsidP="00B86A5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844A27" w:rsidRDefault="00844A27" w:rsidP="00B86A5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844A27" w:rsidRDefault="00844A27" w:rsidP="00B86A5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844A27" w:rsidRDefault="00844A27" w:rsidP="00B86A5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844A27" w:rsidRDefault="00844A27" w:rsidP="00B86A5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844A27" w:rsidRDefault="00844A27" w:rsidP="00B86A5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844A27" w:rsidRDefault="00844A27" w:rsidP="00B86A5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844A27" w:rsidRDefault="00844A27" w:rsidP="00B86A5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844A27" w:rsidRDefault="00844A27" w:rsidP="00B86A5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B86A5F" w:rsidRPr="00B86A5F" w:rsidRDefault="005676C5" w:rsidP="00B86A5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lastRenderedPageBreak/>
        <w:t>Подає</w:t>
      </w:r>
      <w:r w:rsidR="00B86A5F" w:rsidRPr="00B86A5F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 xml:space="preserve">: </w:t>
      </w:r>
    </w:p>
    <w:p w:rsidR="00B86A5F" w:rsidRPr="00B86A5F" w:rsidRDefault="00B86A5F" w:rsidP="00B86A5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86A5F" w:rsidRPr="00B86A5F" w:rsidRDefault="002133EC" w:rsidP="00B86A5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</w:t>
      </w:r>
      <w:r w:rsidR="00B86A5F"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ачальник відділу комунального</w:t>
      </w:r>
    </w:p>
    <w:p w:rsidR="00B86A5F" w:rsidRPr="00B86A5F" w:rsidRDefault="00B86A5F" w:rsidP="00B86A5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майна управління комунального </w:t>
      </w:r>
    </w:p>
    <w:p w:rsidR="002133EC" w:rsidRDefault="00B86A5F" w:rsidP="00B86A5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майна та земельних відносин                              </w:t>
      </w:r>
      <w:r w:rsidR="00482A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133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</w:t>
      </w:r>
      <w:r w:rsidR="001948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16611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133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Н.О. </w:t>
      </w:r>
      <w:proofErr w:type="spellStart"/>
      <w:r w:rsidR="002133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Федчун</w:t>
      </w:r>
      <w:proofErr w:type="spellEnd"/>
    </w:p>
    <w:tbl>
      <w:tblPr>
        <w:tblW w:w="10745" w:type="dxa"/>
        <w:tblLayout w:type="fixed"/>
        <w:tblLook w:val="04A0"/>
      </w:tblPr>
      <w:tblGrid>
        <w:gridCol w:w="8554"/>
        <w:gridCol w:w="1902"/>
        <w:gridCol w:w="289"/>
      </w:tblGrid>
      <w:tr w:rsidR="005676C5" w:rsidTr="0019480B">
        <w:trPr>
          <w:trHeight w:val="579"/>
        </w:trPr>
        <w:tc>
          <w:tcPr>
            <w:tcW w:w="8554" w:type="dxa"/>
          </w:tcPr>
          <w:p w:rsidR="0019480B" w:rsidRDefault="0019480B" w:rsidP="00455436">
            <w:pPr>
              <w:tabs>
                <w:tab w:val="left" w:pos="1005"/>
                <w:tab w:val="left" w:pos="6735"/>
                <w:tab w:val="left" w:pos="7605"/>
              </w:tabs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5676C5" w:rsidRPr="0019480B" w:rsidRDefault="0019480B" w:rsidP="00455436">
            <w:pPr>
              <w:tabs>
                <w:tab w:val="left" w:pos="1005"/>
                <w:tab w:val="left" w:pos="6735"/>
                <w:tab w:val="left" w:pos="7605"/>
              </w:tabs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19480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Погоджують:</w:t>
            </w:r>
          </w:p>
        </w:tc>
        <w:tc>
          <w:tcPr>
            <w:tcW w:w="2191" w:type="dxa"/>
            <w:gridSpan w:val="2"/>
          </w:tcPr>
          <w:p w:rsidR="005676C5" w:rsidRPr="005676C5" w:rsidRDefault="005676C5" w:rsidP="00455436">
            <w:pPr>
              <w:tabs>
                <w:tab w:val="left" w:pos="1005"/>
                <w:tab w:val="left" w:pos="6735"/>
                <w:tab w:val="left" w:pos="760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676C5" w:rsidRPr="001303BB" w:rsidTr="0019480B">
        <w:trPr>
          <w:trHeight w:val="1971"/>
        </w:trPr>
        <w:tc>
          <w:tcPr>
            <w:tcW w:w="10456" w:type="dxa"/>
            <w:gridSpan w:val="2"/>
          </w:tcPr>
          <w:p w:rsidR="0019480B" w:rsidRPr="005676C5" w:rsidRDefault="0019480B" w:rsidP="0019480B">
            <w:pPr>
              <w:tabs>
                <w:tab w:val="left" w:pos="1005"/>
                <w:tab w:val="left" w:pos="6735"/>
                <w:tab w:val="left" w:pos="760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6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спеціаліст-юрист відділу</w:t>
            </w:r>
          </w:p>
          <w:p w:rsidR="0019480B" w:rsidRPr="005676C5" w:rsidRDefault="0019480B" w:rsidP="0019480B">
            <w:pPr>
              <w:tabs>
                <w:tab w:val="left" w:pos="1005"/>
                <w:tab w:val="left" w:pos="6735"/>
                <w:tab w:val="left" w:pos="760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6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бухгалтерського обліку, звітності та</w:t>
            </w:r>
          </w:p>
          <w:p w:rsidR="0019480B" w:rsidRPr="005676C5" w:rsidRDefault="0019480B" w:rsidP="0019480B">
            <w:pPr>
              <w:tabs>
                <w:tab w:val="left" w:pos="1005"/>
                <w:tab w:val="left" w:pos="6735"/>
                <w:tab w:val="left" w:pos="760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6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правового забезпечення управління </w:t>
            </w:r>
          </w:p>
          <w:p w:rsidR="0019480B" w:rsidRPr="005676C5" w:rsidRDefault="0019480B" w:rsidP="0019480B">
            <w:pPr>
              <w:tabs>
                <w:tab w:val="left" w:pos="1005"/>
                <w:tab w:val="left" w:pos="6735"/>
                <w:tab w:val="left" w:pos="760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6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майна та земельних</w:t>
            </w:r>
          </w:p>
          <w:p w:rsidR="005676C5" w:rsidRPr="005676C5" w:rsidRDefault="0019480B" w:rsidP="0019480B">
            <w:pPr>
              <w:tabs>
                <w:tab w:val="left" w:pos="1005"/>
                <w:tab w:val="left" w:pos="6735"/>
                <w:tab w:val="left" w:pos="760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76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відносин Ніжинської 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Л.С.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Шатілова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</w:t>
            </w:r>
          </w:p>
        </w:tc>
        <w:tc>
          <w:tcPr>
            <w:tcW w:w="289" w:type="dxa"/>
          </w:tcPr>
          <w:p w:rsidR="005676C5" w:rsidRPr="005676C5" w:rsidRDefault="005676C5" w:rsidP="00455436">
            <w:pPr>
              <w:tabs>
                <w:tab w:val="left" w:pos="1005"/>
                <w:tab w:val="left" w:pos="6735"/>
                <w:tab w:val="left" w:pos="760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86A5F" w:rsidRPr="00B86A5F" w:rsidRDefault="00B86A5F" w:rsidP="00B86A5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</w:p>
    <w:p w:rsidR="00B86A5F" w:rsidRPr="00B86A5F" w:rsidRDefault="00B86A5F" w:rsidP="00B86A5F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Секретар міської ради</w:t>
      </w: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1948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</w:t>
      </w: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В.В. Салогуб</w:t>
      </w:r>
    </w:p>
    <w:p w:rsidR="00B86A5F" w:rsidRPr="00B86A5F" w:rsidRDefault="00B86A5F" w:rsidP="00B86A5F">
      <w:pPr>
        <w:tabs>
          <w:tab w:val="left" w:pos="1485"/>
        </w:tabs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B86A5F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ab/>
      </w:r>
      <w:r w:rsidRPr="00B86A5F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ab/>
      </w:r>
    </w:p>
    <w:p w:rsidR="00B86A5F" w:rsidRPr="00B86A5F" w:rsidRDefault="00B86A5F" w:rsidP="00B86A5F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Перший заступник міського голови</w:t>
      </w: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</w:p>
    <w:p w:rsidR="00B86A5F" w:rsidRPr="00B86A5F" w:rsidRDefault="00B86A5F" w:rsidP="00B86A5F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питань діяльності виконавчих</w:t>
      </w:r>
    </w:p>
    <w:p w:rsidR="00B86A5F" w:rsidRPr="00B86A5F" w:rsidRDefault="00B86A5F" w:rsidP="00B86A5F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органів ради                                                                                Г.М. Олійник </w:t>
      </w:r>
    </w:p>
    <w:p w:rsidR="00B86A5F" w:rsidRPr="00B86A5F" w:rsidRDefault="00B86A5F" w:rsidP="00B86A5F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B86A5F" w:rsidRPr="00B86A5F" w:rsidRDefault="00B86A5F" w:rsidP="00B86A5F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Начальник відділу юридично-кадрового </w:t>
      </w:r>
    </w:p>
    <w:p w:rsidR="00B86A5F" w:rsidRPr="00B86A5F" w:rsidRDefault="00B86A5F" w:rsidP="00B86A5F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Забезпечення апарату виконавчого</w:t>
      </w:r>
    </w:p>
    <w:p w:rsidR="00B86A5F" w:rsidRPr="00B86A5F" w:rsidRDefault="00B86A5F" w:rsidP="00B86A5F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Комітету Ніжинської міської ради</w:t>
      </w: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               </w:t>
      </w:r>
      <w:r w:rsidR="001948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</w:t>
      </w: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В.О. Лега</w:t>
      </w:r>
    </w:p>
    <w:p w:rsidR="00B86A5F" w:rsidRPr="00B86A5F" w:rsidRDefault="00B86A5F" w:rsidP="00B86A5F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86A5F" w:rsidRPr="00B86A5F" w:rsidRDefault="00B86A5F" w:rsidP="00B86A5F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Голова постійної комісії міської ради </w:t>
      </w:r>
    </w:p>
    <w:p w:rsidR="00B86A5F" w:rsidRPr="00B86A5F" w:rsidRDefault="00B86A5F" w:rsidP="00B86A5F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питань регламенту, депутатської діяльності </w:t>
      </w:r>
    </w:p>
    <w:p w:rsidR="00B86A5F" w:rsidRPr="00B86A5F" w:rsidRDefault="00B86A5F" w:rsidP="00B86A5F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 етики, законності, правопорядку, </w:t>
      </w:r>
    </w:p>
    <w:p w:rsidR="00B86A5F" w:rsidRPr="00B86A5F" w:rsidRDefault="00B86A5F" w:rsidP="00B86A5F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антикорупційної політики, свободи слова </w:t>
      </w:r>
    </w:p>
    <w:p w:rsidR="00B86A5F" w:rsidRPr="00B86A5F" w:rsidRDefault="00B86A5F" w:rsidP="00B86A5F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 зв’язків з громадськістю</w:t>
      </w: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</w:t>
      </w: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</w:t>
      </w:r>
      <w:r w:rsidR="001948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</w:t>
      </w: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О.В.Щербак</w:t>
      </w: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B86A5F" w:rsidRPr="00B86A5F" w:rsidRDefault="00B86A5F" w:rsidP="00B86A5F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6A5F" w:rsidRPr="00B86A5F" w:rsidRDefault="00B86A5F" w:rsidP="00B86A5F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</w:pP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Голова п</w:t>
      </w:r>
      <w:r w:rsidRPr="00B86A5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остійної комісії міської ради</w:t>
      </w:r>
    </w:p>
    <w:p w:rsidR="00B86A5F" w:rsidRPr="00B86A5F" w:rsidRDefault="00B86A5F" w:rsidP="00B86A5F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</w:pPr>
      <w:r w:rsidRPr="00B86A5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з майнових та житлово-комунальних питань, </w:t>
      </w:r>
    </w:p>
    <w:p w:rsidR="00B86A5F" w:rsidRPr="00B86A5F" w:rsidRDefault="00B86A5F" w:rsidP="00B86A5F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</w:pPr>
      <w:r w:rsidRPr="00B86A5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транспорту, зв’язку та охорони навколишнього</w:t>
      </w:r>
    </w:p>
    <w:p w:rsidR="00B86A5F" w:rsidRPr="00B86A5F" w:rsidRDefault="00B86A5F" w:rsidP="00B86A5F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86A5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середовища </w:t>
      </w:r>
      <w:r w:rsidRPr="00B86A5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ab/>
      </w:r>
      <w:r w:rsidRPr="00B86A5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ab/>
      </w:r>
      <w:r w:rsidRPr="00B86A5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ab/>
      </w:r>
      <w:r w:rsidRPr="00B86A5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ab/>
      </w:r>
      <w:r w:rsidRPr="00B86A5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ab/>
      </w:r>
      <w:r w:rsidRPr="00B86A5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ab/>
      </w:r>
      <w:r w:rsidRPr="00B86A5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ab/>
      </w:r>
      <w:r w:rsidRPr="00B86A5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ab/>
        <w:t xml:space="preserve"> </w:t>
      </w:r>
      <w:r w:rsidR="0019480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      </w:t>
      </w:r>
      <w:r w:rsidRPr="00B86A5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І.А.</w:t>
      </w:r>
      <w:proofErr w:type="spellStart"/>
      <w:r w:rsidRPr="00B86A5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Онокало</w:t>
      </w:r>
      <w:proofErr w:type="spellEnd"/>
    </w:p>
    <w:p w:rsidR="00B86A5F" w:rsidRPr="00B86A5F" w:rsidRDefault="00B86A5F" w:rsidP="00B86A5F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6A5F" w:rsidRPr="00B86A5F" w:rsidRDefault="00B86A5F" w:rsidP="00B86A5F">
      <w:pPr>
        <w:tabs>
          <w:tab w:val="left" w:pos="1170"/>
        </w:tabs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6A5F" w:rsidRPr="00B86A5F" w:rsidRDefault="00B86A5F" w:rsidP="00B86A5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57E9D" w:rsidRDefault="00B57E9D">
      <w:pPr>
        <w:rPr>
          <w:lang w:val="uk-UA"/>
        </w:rPr>
      </w:pPr>
    </w:p>
    <w:p w:rsidR="00F96A77" w:rsidRDefault="00F96A77">
      <w:pPr>
        <w:rPr>
          <w:lang w:val="uk-UA"/>
        </w:rPr>
      </w:pPr>
    </w:p>
    <w:p w:rsidR="00F96A77" w:rsidRDefault="00F96A77">
      <w:pPr>
        <w:rPr>
          <w:lang w:val="uk-UA"/>
        </w:rPr>
      </w:pPr>
    </w:p>
    <w:p w:rsidR="00F96A77" w:rsidRDefault="00F96A77">
      <w:pPr>
        <w:rPr>
          <w:lang w:val="uk-UA"/>
        </w:rPr>
      </w:pPr>
    </w:p>
    <w:p w:rsidR="00F96A77" w:rsidRDefault="00F96A77">
      <w:pPr>
        <w:rPr>
          <w:lang w:val="uk-UA"/>
        </w:rPr>
      </w:pPr>
    </w:p>
    <w:p w:rsidR="00F96A77" w:rsidRDefault="00F96A77">
      <w:pPr>
        <w:rPr>
          <w:lang w:val="uk-UA"/>
        </w:rPr>
      </w:pPr>
    </w:p>
    <w:p w:rsidR="001A5017" w:rsidRDefault="001A5017" w:rsidP="00F96A77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1A5017" w:rsidRDefault="001A5017" w:rsidP="00F96A77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F96A77" w:rsidRPr="00F96A77" w:rsidRDefault="00F96A77" w:rsidP="00F96A77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  <w:r w:rsidRPr="00F96A77">
        <w:rPr>
          <w:b/>
          <w:sz w:val="28"/>
          <w:lang w:val="uk-UA"/>
        </w:rPr>
        <w:lastRenderedPageBreak/>
        <w:t>Пояснювальна записка</w:t>
      </w:r>
    </w:p>
    <w:p w:rsidR="00F96A77" w:rsidRPr="00F96A77" w:rsidRDefault="00F96A77" w:rsidP="00F96A77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F96A77" w:rsidRPr="00F96A77" w:rsidRDefault="001A5017" w:rsidP="00F96A77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  <w:r w:rsidRPr="0044358B">
        <w:rPr>
          <w:sz w:val="28"/>
          <w:szCs w:val="28"/>
          <w:lang w:val="uk-UA"/>
        </w:rPr>
        <w:t xml:space="preserve">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24 листопада 2015 року № 1-2/2015 (зі змінами), </w:t>
      </w:r>
      <w:r>
        <w:rPr>
          <w:sz w:val="28"/>
          <w:szCs w:val="28"/>
          <w:lang w:val="uk-UA"/>
        </w:rPr>
        <w:t>Закону України «Про оренду державного та комунального майна»</w:t>
      </w:r>
      <w:r w:rsidRPr="0044358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враховуючи лист від ТОВ «</w:t>
      </w:r>
      <w:proofErr w:type="spellStart"/>
      <w:r>
        <w:rPr>
          <w:sz w:val="28"/>
          <w:szCs w:val="28"/>
          <w:lang w:val="uk-UA"/>
        </w:rPr>
        <w:t>НіжинТеплоМережі</w:t>
      </w:r>
      <w:proofErr w:type="spellEnd"/>
      <w:r>
        <w:rPr>
          <w:sz w:val="28"/>
          <w:szCs w:val="28"/>
          <w:lang w:val="uk-UA"/>
        </w:rPr>
        <w:t xml:space="preserve">» від 14.04.2020р. № 01-07/800 та Акт про заміну </w:t>
      </w:r>
      <w:proofErr w:type="spellStart"/>
      <w:r>
        <w:rPr>
          <w:sz w:val="28"/>
          <w:szCs w:val="28"/>
          <w:lang w:val="uk-UA"/>
        </w:rPr>
        <w:t>суборендованого</w:t>
      </w:r>
      <w:proofErr w:type="spellEnd"/>
      <w:r>
        <w:rPr>
          <w:sz w:val="28"/>
          <w:szCs w:val="28"/>
          <w:lang w:val="uk-UA"/>
        </w:rPr>
        <w:t xml:space="preserve"> обладнання до договору суборенди майна міської комунальної власності від 01 квітня 2013 року</w:t>
      </w:r>
      <w:r w:rsidR="00F96A77" w:rsidRPr="00F96A77">
        <w:rPr>
          <w:sz w:val="28"/>
          <w:lang w:val="uk-UA"/>
        </w:rPr>
        <w:t>, підготовлений даний проект рішення.</w:t>
      </w:r>
    </w:p>
    <w:p w:rsidR="00F96A77" w:rsidRPr="00F96A77" w:rsidRDefault="00F96A77" w:rsidP="00F96A77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F96A77" w:rsidRDefault="00F96A77" w:rsidP="00F96A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6A77" w:rsidRDefault="00F96A77" w:rsidP="00F96A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6A77" w:rsidRPr="00F96A77" w:rsidRDefault="00F96A77" w:rsidP="00F96A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6A77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комунального майна </w:t>
      </w:r>
    </w:p>
    <w:p w:rsidR="00F96A77" w:rsidRPr="00F96A77" w:rsidRDefault="00F96A77" w:rsidP="00F96A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6A77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комунального майна та </w:t>
      </w:r>
    </w:p>
    <w:p w:rsidR="00F96A77" w:rsidRPr="00F96A77" w:rsidRDefault="00F96A77" w:rsidP="00F96A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6A77">
        <w:rPr>
          <w:rFonts w:ascii="Times New Roman" w:hAnsi="Times New Roman" w:cs="Times New Roman"/>
          <w:sz w:val="28"/>
          <w:szCs w:val="28"/>
          <w:lang w:val="uk-UA"/>
        </w:rPr>
        <w:t>земельних відносин Ніжинської міської</w:t>
      </w:r>
    </w:p>
    <w:p w:rsidR="00F96A77" w:rsidRPr="00F96A77" w:rsidRDefault="00F96A77" w:rsidP="00F96A77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  <w:r w:rsidRPr="00F96A77">
        <w:rPr>
          <w:sz w:val="28"/>
          <w:szCs w:val="28"/>
          <w:lang w:val="uk-UA"/>
        </w:rPr>
        <w:t>ради</w:t>
      </w:r>
      <w:r w:rsidRPr="00F96A77">
        <w:rPr>
          <w:sz w:val="28"/>
          <w:szCs w:val="28"/>
          <w:lang w:val="uk-UA"/>
        </w:rPr>
        <w:tab/>
      </w:r>
      <w:r w:rsidRPr="00F96A77">
        <w:rPr>
          <w:sz w:val="28"/>
          <w:szCs w:val="28"/>
          <w:lang w:val="uk-UA"/>
        </w:rPr>
        <w:tab/>
      </w:r>
      <w:r w:rsidRPr="00F96A77">
        <w:rPr>
          <w:sz w:val="28"/>
          <w:szCs w:val="28"/>
          <w:lang w:val="uk-UA"/>
        </w:rPr>
        <w:tab/>
      </w:r>
      <w:r w:rsidRPr="00F96A77">
        <w:rPr>
          <w:sz w:val="28"/>
          <w:szCs w:val="28"/>
          <w:lang w:val="uk-UA"/>
        </w:rPr>
        <w:tab/>
      </w:r>
      <w:r w:rsidRPr="00F96A77">
        <w:rPr>
          <w:sz w:val="28"/>
          <w:szCs w:val="28"/>
          <w:lang w:val="uk-UA"/>
        </w:rPr>
        <w:tab/>
      </w:r>
      <w:r w:rsidRPr="00F96A77">
        <w:rPr>
          <w:sz w:val="28"/>
          <w:szCs w:val="28"/>
          <w:lang w:val="uk-UA"/>
        </w:rPr>
        <w:tab/>
      </w:r>
      <w:r w:rsidRPr="00F96A77">
        <w:rPr>
          <w:sz w:val="28"/>
          <w:szCs w:val="28"/>
          <w:lang w:val="uk-UA"/>
        </w:rPr>
        <w:tab/>
      </w:r>
      <w:r w:rsidRPr="00F96A77">
        <w:rPr>
          <w:sz w:val="28"/>
          <w:szCs w:val="28"/>
          <w:lang w:val="uk-UA"/>
        </w:rPr>
        <w:tab/>
      </w:r>
      <w:r w:rsidRPr="00F96A77">
        <w:rPr>
          <w:sz w:val="28"/>
          <w:szCs w:val="28"/>
          <w:lang w:val="uk-UA"/>
        </w:rPr>
        <w:tab/>
        <w:t xml:space="preserve">                    </w:t>
      </w:r>
      <w:r>
        <w:rPr>
          <w:sz w:val="28"/>
          <w:szCs w:val="28"/>
          <w:lang w:val="uk-UA"/>
        </w:rPr>
        <w:t xml:space="preserve">    </w:t>
      </w:r>
      <w:r w:rsidRPr="00F96A77">
        <w:rPr>
          <w:sz w:val="28"/>
          <w:szCs w:val="28"/>
          <w:lang w:val="uk-UA"/>
        </w:rPr>
        <w:t xml:space="preserve">Н.О. </w:t>
      </w:r>
      <w:proofErr w:type="spellStart"/>
      <w:r w:rsidRPr="00F96A77">
        <w:rPr>
          <w:sz w:val="28"/>
          <w:szCs w:val="28"/>
          <w:lang w:val="uk-UA"/>
        </w:rPr>
        <w:t>Федчун</w:t>
      </w:r>
      <w:proofErr w:type="spellEnd"/>
    </w:p>
    <w:p w:rsidR="00F96A77" w:rsidRPr="00F96A77" w:rsidRDefault="00F96A77" w:rsidP="00F96A77">
      <w:pPr>
        <w:spacing w:after="0"/>
        <w:rPr>
          <w:rFonts w:ascii="Times New Roman" w:hAnsi="Times New Roman" w:cs="Times New Roman"/>
          <w:lang w:val="uk-UA"/>
        </w:rPr>
      </w:pPr>
    </w:p>
    <w:sectPr w:rsidR="00F96A77" w:rsidRPr="00F96A77" w:rsidSect="001A5017">
      <w:pgSz w:w="11906" w:h="16838"/>
      <w:pgMar w:top="567" w:right="709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677D"/>
    <w:multiLevelType w:val="hybridMultilevel"/>
    <w:tmpl w:val="EC44748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4F67BB3"/>
    <w:multiLevelType w:val="hybridMultilevel"/>
    <w:tmpl w:val="8A5EA44E"/>
    <w:lvl w:ilvl="0" w:tplc="E836E4E4">
      <w:start w:val="1"/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A5F"/>
    <w:rsid w:val="00036029"/>
    <w:rsid w:val="001303BB"/>
    <w:rsid w:val="00133E07"/>
    <w:rsid w:val="0016324E"/>
    <w:rsid w:val="00166114"/>
    <w:rsid w:val="001666FD"/>
    <w:rsid w:val="00171E33"/>
    <w:rsid w:val="001751EC"/>
    <w:rsid w:val="0019480B"/>
    <w:rsid w:val="001A5017"/>
    <w:rsid w:val="001B0A61"/>
    <w:rsid w:val="001B4B68"/>
    <w:rsid w:val="00212B1F"/>
    <w:rsid w:val="002133EC"/>
    <w:rsid w:val="00227BDB"/>
    <w:rsid w:val="002559F9"/>
    <w:rsid w:val="00274FEE"/>
    <w:rsid w:val="002B41E6"/>
    <w:rsid w:val="002D68A6"/>
    <w:rsid w:val="002F2FC9"/>
    <w:rsid w:val="00370C3E"/>
    <w:rsid w:val="003B0295"/>
    <w:rsid w:val="003B2012"/>
    <w:rsid w:val="00432AAF"/>
    <w:rsid w:val="0044358B"/>
    <w:rsid w:val="00465C6A"/>
    <w:rsid w:val="00482ADD"/>
    <w:rsid w:val="004A1D93"/>
    <w:rsid w:val="004E4B78"/>
    <w:rsid w:val="004E7723"/>
    <w:rsid w:val="005676C5"/>
    <w:rsid w:val="006A0EE9"/>
    <w:rsid w:val="006A4982"/>
    <w:rsid w:val="006A6FA3"/>
    <w:rsid w:val="006A71FA"/>
    <w:rsid w:val="006B7FCC"/>
    <w:rsid w:val="006D6A8A"/>
    <w:rsid w:val="00713547"/>
    <w:rsid w:val="00715E6F"/>
    <w:rsid w:val="00800C35"/>
    <w:rsid w:val="008215E1"/>
    <w:rsid w:val="00844A27"/>
    <w:rsid w:val="00874D1F"/>
    <w:rsid w:val="008E6EB3"/>
    <w:rsid w:val="00962A87"/>
    <w:rsid w:val="00983C29"/>
    <w:rsid w:val="009A639C"/>
    <w:rsid w:val="00A762D5"/>
    <w:rsid w:val="00AD1207"/>
    <w:rsid w:val="00AE6FB4"/>
    <w:rsid w:val="00B26291"/>
    <w:rsid w:val="00B346A2"/>
    <w:rsid w:val="00B350E1"/>
    <w:rsid w:val="00B41E75"/>
    <w:rsid w:val="00B57E9D"/>
    <w:rsid w:val="00B86A5F"/>
    <w:rsid w:val="00B90CE5"/>
    <w:rsid w:val="00BC61D3"/>
    <w:rsid w:val="00C80B2F"/>
    <w:rsid w:val="00D04525"/>
    <w:rsid w:val="00D17936"/>
    <w:rsid w:val="00D42A88"/>
    <w:rsid w:val="00D53EDB"/>
    <w:rsid w:val="00D615E3"/>
    <w:rsid w:val="00DA36E1"/>
    <w:rsid w:val="00DC31E9"/>
    <w:rsid w:val="00DE6068"/>
    <w:rsid w:val="00E03B17"/>
    <w:rsid w:val="00E16B4B"/>
    <w:rsid w:val="00E41F63"/>
    <w:rsid w:val="00EA2331"/>
    <w:rsid w:val="00EA7A04"/>
    <w:rsid w:val="00EC0BC4"/>
    <w:rsid w:val="00ED7667"/>
    <w:rsid w:val="00EE11FE"/>
    <w:rsid w:val="00EE2CB4"/>
    <w:rsid w:val="00F04A02"/>
    <w:rsid w:val="00F96A77"/>
    <w:rsid w:val="00FC4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029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uiPriority w:val="99"/>
    <w:rsid w:val="0044358B"/>
    <w:rPr>
      <w:rFonts w:cs="Times New Roman"/>
    </w:rPr>
  </w:style>
  <w:style w:type="paragraph" w:styleId="a5">
    <w:name w:val="Normal (Web)"/>
    <w:basedOn w:val="a"/>
    <w:uiPriority w:val="99"/>
    <w:rsid w:val="008215E1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VNMR-53-01</cp:lastModifiedBy>
  <cp:revision>13</cp:revision>
  <cp:lastPrinted>2020-06-17T06:25:00Z</cp:lastPrinted>
  <dcterms:created xsi:type="dcterms:W3CDTF">2020-06-15T12:07:00Z</dcterms:created>
  <dcterms:modified xsi:type="dcterms:W3CDTF">2020-06-19T05:10:00Z</dcterms:modified>
</cp:coreProperties>
</file>